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13597" w14:textId="77777777" w:rsidR="001A09A2" w:rsidRPr="00295624" w:rsidRDefault="00741823" w:rsidP="0029562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29562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ДОПУСК УПОЛНОМОЧЕННЫХ ПРЕДСТАВИТЕЛЕЙ ПОТРЕБИТЕЛЯ УСЛУГ В ПУНКТЫ КОНТРОЛЯ И УЧЕТА КОЛИЧЕСТВА И КАЧЕСТВА ЭЛЕКТРИЧЕСКОЙ ЭНЕРГИИ</w:t>
      </w:r>
    </w:p>
    <w:p w14:paraId="7931CC7A" w14:textId="77777777" w:rsidR="00295624" w:rsidRDefault="00295624" w:rsidP="00295624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067E5072" w14:textId="77777777" w:rsidR="00584BD8" w:rsidRPr="00295624" w:rsidRDefault="008C2E25" w:rsidP="00295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9064E3"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(ПОТРЕБИТЕЛЕЙ)</w:t>
      </w:r>
      <w:r w:rsidR="000653F9"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26520E">
        <w:rPr>
          <w:rFonts w:ascii="Times New Roman" w:hAnsi="Times New Roman" w:cs="Times New Roman"/>
          <w:sz w:val="24"/>
          <w:szCs w:val="24"/>
        </w:rPr>
        <w:t>юридические</w:t>
      </w:r>
      <w:r w:rsidR="006D2507" w:rsidRPr="00295624">
        <w:rPr>
          <w:rFonts w:ascii="Times New Roman" w:hAnsi="Times New Roman" w:cs="Times New Roman"/>
          <w:sz w:val="24"/>
          <w:szCs w:val="24"/>
        </w:rPr>
        <w:t>, индивидуальные предприниматели</w:t>
      </w:r>
    </w:p>
    <w:p w14:paraId="36E0DD16" w14:textId="77777777" w:rsidR="005B627E" w:rsidRPr="00295624" w:rsidRDefault="008C2E25" w:rsidP="00295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295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295624">
        <w:rPr>
          <w:rFonts w:ascii="Times New Roman" w:hAnsi="Times New Roman" w:cs="Times New Roman"/>
          <w:sz w:val="24"/>
          <w:szCs w:val="24"/>
        </w:rPr>
        <w:t>п</w:t>
      </w:r>
      <w:r w:rsidR="00584BD8" w:rsidRPr="00295624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295624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295624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295624">
        <w:rPr>
          <w:rFonts w:ascii="Times New Roman" w:hAnsi="Times New Roman" w:cs="Times New Roman"/>
          <w:sz w:val="24"/>
          <w:szCs w:val="24"/>
        </w:rPr>
        <w:t>.</w:t>
      </w:r>
    </w:p>
    <w:p w14:paraId="6B8E6D41" w14:textId="77777777" w:rsidR="00F9128F" w:rsidRPr="00295624" w:rsidRDefault="008C2E25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295624">
        <w:rPr>
          <w:rFonts w:ascii="Times New Roman" w:hAnsi="Times New Roman" w:cs="Times New Roman"/>
          <w:sz w:val="24"/>
          <w:szCs w:val="24"/>
        </w:rPr>
        <w:t xml:space="preserve"> </w:t>
      </w:r>
      <w:r w:rsidR="002F4276" w:rsidRPr="00295624"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сетевой организации в установленном порядке энергопринимающих устройств и (или) объектов электроэнергетики заявителя</w:t>
      </w:r>
      <w:r w:rsidR="00F9128F" w:rsidRPr="00295624">
        <w:rPr>
          <w:rFonts w:ascii="Times New Roman" w:hAnsi="Times New Roman" w:cs="Times New Roman"/>
          <w:sz w:val="24"/>
          <w:szCs w:val="24"/>
        </w:rPr>
        <w:t xml:space="preserve">, </w:t>
      </w:r>
      <w:r w:rsidR="00507A0C" w:rsidRPr="00295624">
        <w:rPr>
          <w:rFonts w:ascii="Times New Roman" w:hAnsi="Times New Roman" w:cs="Times New Roman"/>
          <w:sz w:val="24"/>
          <w:szCs w:val="24"/>
        </w:rPr>
        <w:t>заключенный договор об оказании услуг по передаче электрической энергии или договор энергоснабже</w:t>
      </w:r>
      <w:r w:rsidR="00010260">
        <w:rPr>
          <w:rFonts w:ascii="Times New Roman" w:hAnsi="Times New Roman" w:cs="Times New Roman"/>
          <w:sz w:val="24"/>
          <w:szCs w:val="24"/>
        </w:rPr>
        <w:t>ния с гарантирующим поставщиком.</w:t>
      </w:r>
    </w:p>
    <w:p w14:paraId="520255C4" w14:textId="77777777" w:rsidR="008C2E25" w:rsidRPr="00295624" w:rsidRDefault="008C2E25" w:rsidP="0029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2F4276" w:rsidRPr="00295624">
        <w:rPr>
          <w:rFonts w:ascii="Times New Roman" w:hAnsi="Times New Roman" w:cs="Times New Roman"/>
          <w:sz w:val="24"/>
          <w:szCs w:val="24"/>
        </w:rPr>
        <w:t xml:space="preserve">допуск </w:t>
      </w:r>
      <w:r w:rsidR="00D75D25" w:rsidRPr="00295624">
        <w:rPr>
          <w:rFonts w:ascii="Times New Roman" w:hAnsi="Times New Roman" w:cs="Times New Roman"/>
          <w:sz w:val="24"/>
          <w:szCs w:val="24"/>
        </w:rPr>
        <w:t xml:space="preserve">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</w:t>
      </w:r>
      <w:r w:rsidR="000C052E">
        <w:rPr>
          <w:rFonts w:ascii="Times New Roman" w:hAnsi="Times New Roman" w:cs="Times New Roman"/>
          <w:sz w:val="24"/>
          <w:szCs w:val="24"/>
        </w:rPr>
        <w:t>законодательство</w:t>
      </w:r>
      <w:r w:rsidR="00C5235F">
        <w:rPr>
          <w:rFonts w:ascii="Times New Roman" w:hAnsi="Times New Roman" w:cs="Times New Roman"/>
          <w:sz w:val="24"/>
          <w:szCs w:val="24"/>
        </w:rPr>
        <w:t>м</w:t>
      </w:r>
      <w:r w:rsidR="000C052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870EE" w:rsidRPr="00295624">
        <w:rPr>
          <w:rFonts w:ascii="Times New Roman" w:hAnsi="Times New Roman" w:cs="Times New Roman"/>
          <w:sz w:val="24"/>
          <w:szCs w:val="24"/>
        </w:rPr>
        <w:t>.</w:t>
      </w:r>
    </w:p>
    <w:p w14:paraId="3EA1237C" w14:textId="77777777" w:rsidR="000653F9" w:rsidRPr="00295624" w:rsidRDefault="008C2E25" w:rsidP="0029562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2956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1"/>
        <w:gridCol w:w="1963"/>
        <w:gridCol w:w="2403"/>
        <w:gridCol w:w="2834"/>
        <w:gridCol w:w="2225"/>
        <w:gridCol w:w="1735"/>
        <w:gridCol w:w="2453"/>
      </w:tblGrid>
      <w:tr w:rsidR="00295624" w:rsidRPr="00295624" w14:paraId="1FE187DF" w14:textId="77777777" w:rsidTr="00BA0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46DB195F" w14:textId="77777777" w:rsidR="009D7322" w:rsidRPr="00295624" w:rsidRDefault="009D7322" w:rsidP="002956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E693CBC" w14:textId="77777777" w:rsidR="009D7322" w:rsidRPr="00295624" w:rsidRDefault="009D7322" w:rsidP="002956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853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64BCF5E" w14:textId="77777777" w:rsidR="009D7322" w:rsidRPr="00295624" w:rsidRDefault="009D7322" w:rsidP="002956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255EFF2C" w14:textId="77777777" w:rsidR="009D7322" w:rsidRPr="00295624" w:rsidRDefault="009D7322" w:rsidP="002956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8701366" w14:textId="77777777" w:rsidR="009D7322" w:rsidRPr="00295624" w:rsidRDefault="009D7322" w:rsidP="002956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EA516C9" w14:textId="77777777" w:rsidR="009D7322" w:rsidRPr="00295624" w:rsidRDefault="009D7322" w:rsidP="002956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7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6E67D19E" w14:textId="77777777" w:rsidR="009D7322" w:rsidRPr="00295624" w:rsidRDefault="009D7322" w:rsidP="002956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295624" w14:paraId="3B4032BE" w14:textId="77777777" w:rsidTr="00BA0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double" w:sz="4" w:space="0" w:color="4F81BD" w:themeColor="accent1"/>
            </w:tcBorders>
          </w:tcPr>
          <w:p w14:paraId="2A263806" w14:textId="77777777" w:rsidR="009D7322" w:rsidRPr="00295624" w:rsidRDefault="009D7322" w:rsidP="0029562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pct"/>
            <w:tcBorders>
              <w:top w:val="double" w:sz="4" w:space="0" w:color="4F81BD" w:themeColor="accent1"/>
            </w:tcBorders>
          </w:tcPr>
          <w:p w14:paraId="174018FF" w14:textId="77777777" w:rsidR="009D7322" w:rsidRPr="00A60EA3" w:rsidRDefault="007F7353" w:rsidP="000C0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EA3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с заявлением</w:t>
            </w:r>
            <w:r w:rsidR="001A09A2" w:rsidRPr="00A60EA3">
              <w:rPr>
                <w:rFonts w:ascii="Times New Roman" w:eastAsia="Times New Roman" w:hAnsi="Times New Roman" w:cs="Times New Roman"/>
                <w:lang w:eastAsia="ru-RU"/>
              </w:rPr>
              <w:t xml:space="preserve"> о допуске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853" w:type="pct"/>
            <w:tcBorders>
              <w:top w:val="double" w:sz="4" w:space="0" w:color="4F81BD" w:themeColor="accent1"/>
            </w:tcBorders>
          </w:tcPr>
          <w:p w14:paraId="110BA7CF" w14:textId="77777777" w:rsidR="009D7322" w:rsidRPr="00A60EA3" w:rsidRDefault="008A4645" w:rsidP="00010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EA3">
              <w:rPr>
                <w:rFonts w:ascii="Times New Roman" w:hAnsi="Times New Roman" w:cs="Times New Roman"/>
              </w:rPr>
              <w:t>Заключенный договор об оказании услуг по передаче электрической энергии</w:t>
            </w:r>
            <w:r w:rsidR="00A26691" w:rsidRPr="00A60EA3">
              <w:rPr>
                <w:rFonts w:ascii="Times New Roman" w:hAnsi="Times New Roman" w:cs="Times New Roman"/>
              </w:rPr>
              <w:t xml:space="preserve"> или договор энергоснабжения с гарантирующим поставщиком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double" w:sz="4" w:space="0" w:color="4F81BD" w:themeColor="accent1"/>
            </w:tcBorders>
          </w:tcPr>
          <w:p w14:paraId="07317A62" w14:textId="77777777" w:rsidR="001A09A2" w:rsidRPr="00295624" w:rsidRDefault="007F7353" w:rsidP="00C523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 </w:t>
            </w:r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14:paraId="1030AE56" w14:textId="77777777" w:rsidR="009D7322" w:rsidRPr="00295624" w:rsidRDefault="001844AB" w:rsidP="0026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295624">
              <w:rPr>
                <w:rFonts w:ascii="Times New Roman" w:eastAsia="Times New Roman" w:hAnsi="Times New Roman" w:cs="Times New Roman"/>
                <w:lang w:eastAsia="ru-RU"/>
              </w:rPr>
              <w:t>исьменное обращение заказным письмом с уведомлением</w:t>
            </w:r>
            <w:r w:rsidR="00A26691"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14:paraId="369CDD94" w14:textId="77777777" w:rsidR="009D7322" w:rsidRPr="00295624" w:rsidRDefault="009D7322" w:rsidP="002652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871" w:type="pct"/>
            <w:tcBorders>
              <w:top w:val="double" w:sz="4" w:space="0" w:color="4F81BD" w:themeColor="accent1"/>
            </w:tcBorders>
          </w:tcPr>
          <w:p w14:paraId="3AED436B" w14:textId="77777777" w:rsidR="009D7322" w:rsidRPr="00295624" w:rsidRDefault="00A26691" w:rsidP="0026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Подпункт «д» п</w:t>
            </w:r>
            <w:r w:rsidR="009D7322" w:rsidRPr="00295624">
              <w:rPr>
                <w:rFonts w:ascii="Times New Roman" w:eastAsia="Times New Roman" w:hAnsi="Times New Roman" w:cs="Times New Roman"/>
                <w:lang w:eastAsia="ru-RU"/>
              </w:rPr>
              <w:t>ункт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D7322"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9D7322"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  <w:r w:rsidR="009D7322" w:rsidRPr="00295624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231805" w:rsidRPr="00295624" w14:paraId="22A724C4" w14:textId="77777777" w:rsidTr="00BA0631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14:paraId="28E778D1" w14:textId="77777777" w:rsidR="00231805" w:rsidRPr="00295624" w:rsidRDefault="00231805" w:rsidP="0029562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pct"/>
          </w:tcPr>
          <w:p w14:paraId="5312C2F1" w14:textId="77777777" w:rsidR="00231805" w:rsidRPr="00A60EA3" w:rsidRDefault="00A26691" w:rsidP="009557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EA3">
              <w:rPr>
                <w:rFonts w:ascii="Times New Roman" w:eastAsia="Times New Roman" w:hAnsi="Times New Roman" w:cs="Times New Roman"/>
                <w:lang w:eastAsia="ru-RU"/>
              </w:rPr>
              <w:t>Согласование с потребителем время и даты допуска</w:t>
            </w:r>
          </w:p>
        </w:tc>
        <w:tc>
          <w:tcPr>
            <w:tcW w:w="853" w:type="pct"/>
          </w:tcPr>
          <w:p w14:paraId="11CD694D" w14:textId="77777777" w:rsidR="00231805" w:rsidRPr="00295624" w:rsidRDefault="00A26691" w:rsidP="000C052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потребителя услуг с заявлением о допуске уполномоченных представителей потребителя услуг в 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пункты контроля и учета количества и качества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104D68F8" w14:textId="77777777" w:rsidR="00231805" w:rsidRPr="00295624" w:rsidRDefault="00A26691" w:rsidP="009557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0E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Согласование 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 потребителем время и даты допуска</w:t>
            </w:r>
          </w:p>
        </w:tc>
        <w:tc>
          <w:tcPr>
            <w:tcW w:w="790" w:type="pct"/>
          </w:tcPr>
          <w:p w14:paraId="04C0BC34" w14:textId="77777777" w:rsidR="00231805" w:rsidRPr="00295624" w:rsidRDefault="00231805" w:rsidP="0026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14:paraId="7100BCA7" w14:textId="77777777" w:rsidR="00231805" w:rsidRPr="00295624" w:rsidRDefault="000C052E" w:rsidP="002652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71" w:type="pct"/>
          </w:tcPr>
          <w:p w14:paraId="4452417D" w14:textId="77777777" w:rsidR="00231805" w:rsidRPr="00295624" w:rsidRDefault="00A26691" w:rsidP="00265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Подпункт «д» пункта 15 </w:t>
            </w:r>
            <w:r w:rsidR="00231805" w:rsidRPr="00295624">
              <w:rPr>
                <w:rFonts w:ascii="Times New Roman" w:eastAsia="Times New Roman" w:hAnsi="Times New Roman" w:cs="Times New Roman"/>
                <w:lang w:eastAsia="ru-RU"/>
              </w:rPr>
              <w:t>Правил недискриминационного доступа</w:t>
            </w:r>
          </w:p>
        </w:tc>
      </w:tr>
      <w:tr w:rsidR="00231805" w:rsidRPr="00295624" w14:paraId="7A29EA16" w14:textId="77777777" w:rsidTr="00BA0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14:paraId="013A2A34" w14:textId="77777777" w:rsidR="00231805" w:rsidRPr="00295624" w:rsidRDefault="00295624" w:rsidP="0029562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" w:type="pct"/>
          </w:tcPr>
          <w:p w14:paraId="2F71CCCE" w14:textId="77777777" w:rsidR="00231805" w:rsidRPr="00295624" w:rsidRDefault="00507A0C" w:rsidP="000C05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853" w:type="pct"/>
          </w:tcPr>
          <w:p w14:paraId="3BCAD25B" w14:textId="77777777" w:rsidR="00231805" w:rsidRPr="00295624" w:rsidRDefault="00402DC7" w:rsidP="0026520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Согласованные дата и время допуска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14:paraId="6EF4B207" w14:textId="57F9F666" w:rsidR="00231805" w:rsidRPr="00295624" w:rsidRDefault="009064E3" w:rsidP="000C05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Беспрепятственный допуск уполномоченных представителей потребителя услуг </w:t>
            </w:r>
            <w:r w:rsidR="00E13E5E">
              <w:rPr>
                <w:rFonts w:ascii="Times New Roman" w:eastAsia="Times New Roman" w:hAnsi="Times New Roman" w:cs="Times New Roman"/>
                <w:lang w:eastAsia="ru-RU"/>
              </w:rPr>
              <w:t xml:space="preserve">с представителем АО «Электромагистраль» </w:t>
            </w: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в пункты контроля и учета количества и качества электрической энергии</w:t>
            </w:r>
          </w:p>
        </w:tc>
        <w:tc>
          <w:tcPr>
            <w:tcW w:w="790" w:type="pct"/>
          </w:tcPr>
          <w:p w14:paraId="3C5EAB48" w14:textId="77777777" w:rsidR="00231805" w:rsidRPr="00295624" w:rsidRDefault="00402DC7" w:rsidP="0026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Очно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14:paraId="16DDC300" w14:textId="77777777" w:rsidR="00231805" w:rsidRPr="00295624" w:rsidRDefault="000C052E" w:rsidP="002652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402DC7" w:rsidRPr="00295624">
              <w:rPr>
                <w:rFonts w:ascii="Times New Roman" w:eastAsia="Times New Roman" w:hAnsi="Times New Roman" w:cs="Times New Roman"/>
                <w:lang w:eastAsia="ru-RU"/>
              </w:rPr>
              <w:t xml:space="preserve"> согласованные сроки с потребителем</w:t>
            </w:r>
          </w:p>
        </w:tc>
        <w:tc>
          <w:tcPr>
            <w:tcW w:w="871" w:type="pct"/>
          </w:tcPr>
          <w:p w14:paraId="548E824F" w14:textId="77777777" w:rsidR="00231805" w:rsidRPr="00295624" w:rsidRDefault="00402DC7" w:rsidP="00265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624">
              <w:rPr>
                <w:rFonts w:ascii="Times New Roman" w:eastAsia="Times New Roman" w:hAnsi="Times New Roman" w:cs="Times New Roman"/>
                <w:lang w:eastAsia="ru-RU"/>
              </w:rPr>
              <w:t>Подпункт «д» пункта 15 Правил недискриминационного доступа</w:t>
            </w:r>
          </w:p>
        </w:tc>
      </w:tr>
    </w:tbl>
    <w:p w14:paraId="35064295" w14:textId="77777777" w:rsidR="00955740" w:rsidRPr="000640A1" w:rsidRDefault="00955740" w:rsidP="009557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4C3519E2" w14:textId="77777777" w:rsidR="00955740" w:rsidRPr="006032B0" w:rsidRDefault="00955740" w:rsidP="00955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603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EBF15" w14:textId="0A4E3C3E" w:rsidR="00955740" w:rsidRPr="00EC7725" w:rsidRDefault="00955740" w:rsidP="00955740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>Номер телефон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0ECD">
        <w:rPr>
          <w:rFonts w:ascii="Times New Roman" w:hAnsi="Times New Roman" w:cs="Times New Roman"/>
          <w:sz w:val="24"/>
          <w:szCs w:val="24"/>
        </w:rPr>
        <w:t xml:space="preserve"> </w:t>
      </w:r>
      <w:r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Pr="00FC5859">
        <w:rPr>
          <w:rFonts w:ascii="Times New Roman" w:hAnsi="Times New Roman" w:cs="Times New Roman"/>
          <w:sz w:val="24"/>
          <w:szCs w:val="24"/>
        </w:rPr>
        <w:t>Электромагистраль</w:t>
      </w:r>
      <w:r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1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A0ECD">
        <w:rPr>
          <w:rFonts w:ascii="Times New Roman" w:hAnsi="Times New Roman" w:cs="Times New Roman"/>
          <w:sz w:val="24"/>
          <w:szCs w:val="24"/>
        </w:rPr>
        <w:t xml:space="preserve">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клиентов: </w:t>
      </w:r>
      <w:r w:rsidR="0054112A">
        <w:rPr>
          <w:rFonts w:ascii="Times New Roman" w:hAnsi="Times New Roman" w:cs="Times New Roman"/>
          <w:sz w:val="24"/>
          <w:szCs w:val="24"/>
        </w:rPr>
        <w:t>(383) 202-79-22</w:t>
      </w:r>
      <w:r w:rsidR="0054112A">
        <w:rPr>
          <w:rFonts w:ascii="Times New Roman" w:hAnsi="Times New Roman" w:cs="Times New Roman"/>
          <w:sz w:val="24"/>
          <w:szCs w:val="24"/>
          <w:lang w:eastAsia="ru-RU"/>
        </w:rPr>
        <w:t>, (383) 202-79-20</w:t>
      </w:r>
      <w:bookmarkStart w:id="0" w:name="_GoBack"/>
      <w:bookmarkEnd w:id="0"/>
    </w:p>
    <w:p w14:paraId="18654327" w14:textId="77777777" w:rsidR="00955740" w:rsidRPr="00295624" w:rsidRDefault="00955740" w:rsidP="00955740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Pr="00FC5859">
        <w:rPr>
          <w:rFonts w:ascii="Times New Roman" w:hAnsi="Times New Roman" w:cs="Times New Roman"/>
          <w:sz w:val="24"/>
          <w:szCs w:val="24"/>
        </w:rPr>
        <w:t>Электромагистраль</w:t>
      </w:r>
      <w:r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EC7725">
          <w:rPr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office@em-ens.ru</w:t>
        </w:r>
      </w:hyperlink>
    </w:p>
    <w:p w14:paraId="7FCDDD52" w14:textId="77777777" w:rsidR="000653F9" w:rsidRPr="00A60EA3" w:rsidRDefault="000653F9" w:rsidP="0095574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A60EA3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A92D3" w14:textId="77777777" w:rsidR="00EF3B4F" w:rsidRDefault="00EF3B4F" w:rsidP="00DC7CA8">
      <w:pPr>
        <w:spacing w:after="0" w:line="240" w:lineRule="auto"/>
      </w:pPr>
      <w:r>
        <w:separator/>
      </w:r>
    </w:p>
  </w:endnote>
  <w:endnote w:type="continuationSeparator" w:id="0">
    <w:p w14:paraId="58DD1BF2" w14:textId="77777777" w:rsidR="00EF3B4F" w:rsidRDefault="00EF3B4F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78C56" w14:textId="77777777" w:rsidR="00EF3B4F" w:rsidRDefault="00EF3B4F" w:rsidP="00DC7CA8">
      <w:pPr>
        <w:spacing w:after="0" w:line="240" w:lineRule="auto"/>
      </w:pPr>
      <w:r>
        <w:separator/>
      </w:r>
    </w:p>
  </w:footnote>
  <w:footnote w:type="continuationSeparator" w:id="0">
    <w:p w14:paraId="206D0F19" w14:textId="77777777" w:rsidR="00EF3B4F" w:rsidRDefault="00EF3B4F" w:rsidP="00DC7CA8">
      <w:pPr>
        <w:spacing w:after="0" w:line="240" w:lineRule="auto"/>
      </w:pPr>
      <w:r>
        <w:continuationSeparator/>
      </w:r>
    </w:p>
  </w:footnote>
  <w:footnote w:id="1">
    <w:p w14:paraId="6A78962E" w14:textId="77777777"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295624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F9"/>
    <w:rsid w:val="0000607E"/>
    <w:rsid w:val="00010260"/>
    <w:rsid w:val="000164EE"/>
    <w:rsid w:val="00022F24"/>
    <w:rsid w:val="00026177"/>
    <w:rsid w:val="0006231C"/>
    <w:rsid w:val="000653F9"/>
    <w:rsid w:val="000C052E"/>
    <w:rsid w:val="000D0D64"/>
    <w:rsid w:val="001452AF"/>
    <w:rsid w:val="00163280"/>
    <w:rsid w:val="00166D9F"/>
    <w:rsid w:val="00182892"/>
    <w:rsid w:val="001844AB"/>
    <w:rsid w:val="00187BF5"/>
    <w:rsid w:val="0019014D"/>
    <w:rsid w:val="001A09A2"/>
    <w:rsid w:val="001D45A0"/>
    <w:rsid w:val="0022778E"/>
    <w:rsid w:val="00231805"/>
    <w:rsid w:val="00233155"/>
    <w:rsid w:val="00242530"/>
    <w:rsid w:val="00251BEC"/>
    <w:rsid w:val="0026520E"/>
    <w:rsid w:val="00295624"/>
    <w:rsid w:val="002963F2"/>
    <w:rsid w:val="002978AF"/>
    <w:rsid w:val="002A2895"/>
    <w:rsid w:val="002A3BA1"/>
    <w:rsid w:val="002F4276"/>
    <w:rsid w:val="0032200A"/>
    <w:rsid w:val="00326913"/>
    <w:rsid w:val="00347A15"/>
    <w:rsid w:val="003A6292"/>
    <w:rsid w:val="003B6759"/>
    <w:rsid w:val="003C556E"/>
    <w:rsid w:val="003D4D3D"/>
    <w:rsid w:val="003F5301"/>
    <w:rsid w:val="00402DC7"/>
    <w:rsid w:val="00405B1D"/>
    <w:rsid w:val="00410366"/>
    <w:rsid w:val="00443775"/>
    <w:rsid w:val="004805B6"/>
    <w:rsid w:val="004A4D60"/>
    <w:rsid w:val="004C181C"/>
    <w:rsid w:val="004E3074"/>
    <w:rsid w:val="00507A0C"/>
    <w:rsid w:val="00522BCF"/>
    <w:rsid w:val="0054112A"/>
    <w:rsid w:val="0055482D"/>
    <w:rsid w:val="00557796"/>
    <w:rsid w:val="00584BD8"/>
    <w:rsid w:val="00587AB6"/>
    <w:rsid w:val="005A012A"/>
    <w:rsid w:val="005B627E"/>
    <w:rsid w:val="005C22A7"/>
    <w:rsid w:val="00620C3D"/>
    <w:rsid w:val="00640439"/>
    <w:rsid w:val="0065173C"/>
    <w:rsid w:val="00654650"/>
    <w:rsid w:val="00666E7C"/>
    <w:rsid w:val="00677F5A"/>
    <w:rsid w:val="00690D12"/>
    <w:rsid w:val="006A6E95"/>
    <w:rsid w:val="006D2507"/>
    <w:rsid w:val="006D2EDE"/>
    <w:rsid w:val="006F2514"/>
    <w:rsid w:val="006F446F"/>
    <w:rsid w:val="00700861"/>
    <w:rsid w:val="00741823"/>
    <w:rsid w:val="00757879"/>
    <w:rsid w:val="00762B2B"/>
    <w:rsid w:val="00765CEC"/>
    <w:rsid w:val="00776C32"/>
    <w:rsid w:val="0078335E"/>
    <w:rsid w:val="007E41FA"/>
    <w:rsid w:val="007F7353"/>
    <w:rsid w:val="00824E68"/>
    <w:rsid w:val="008254DA"/>
    <w:rsid w:val="0082713E"/>
    <w:rsid w:val="008A0889"/>
    <w:rsid w:val="008A4645"/>
    <w:rsid w:val="008C2E25"/>
    <w:rsid w:val="008E16CB"/>
    <w:rsid w:val="009001F4"/>
    <w:rsid w:val="00904E58"/>
    <w:rsid w:val="009064E3"/>
    <w:rsid w:val="00955740"/>
    <w:rsid w:val="009D7322"/>
    <w:rsid w:val="00A05CC8"/>
    <w:rsid w:val="00A26691"/>
    <w:rsid w:val="00A44E14"/>
    <w:rsid w:val="00A474DD"/>
    <w:rsid w:val="00A511AC"/>
    <w:rsid w:val="00A60EA3"/>
    <w:rsid w:val="00AC6820"/>
    <w:rsid w:val="00AF67C0"/>
    <w:rsid w:val="00B118E9"/>
    <w:rsid w:val="00B8308D"/>
    <w:rsid w:val="00BA0631"/>
    <w:rsid w:val="00BA531D"/>
    <w:rsid w:val="00BB7AE2"/>
    <w:rsid w:val="00BD087E"/>
    <w:rsid w:val="00C02B7A"/>
    <w:rsid w:val="00C05A4F"/>
    <w:rsid w:val="00C20511"/>
    <w:rsid w:val="00C2064F"/>
    <w:rsid w:val="00C21118"/>
    <w:rsid w:val="00C25F4B"/>
    <w:rsid w:val="00C379FF"/>
    <w:rsid w:val="00C5235F"/>
    <w:rsid w:val="00C72A79"/>
    <w:rsid w:val="00C74D96"/>
    <w:rsid w:val="00CC1A0A"/>
    <w:rsid w:val="00CC211B"/>
    <w:rsid w:val="00CD1333"/>
    <w:rsid w:val="00CF1E2B"/>
    <w:rsid w:val="00D47D80"/>
    <w:rsid w:val="00D679FC"/>
    <w:rsid w:val="00D75D25"/>
    <w:rsid w:val="00D870EE"/>
    <w:rsid w:val="00DC7CA8"/>
    <w:rsid w:val="00E13E5E"/>
    <w:rsid w:val="00E36F56"/>
    <w:rsid w:val="00E5056E"/>
    <w:rsid w:val="00E53D9B"/>
    <w:rsid w:val="00E557B2"/>
    <w:rsid w:val="00EA53BE"/>
    <w:rsid w:val="00EE2C63"/>
    <w:rsid w:val="00EF3B4F"/>
    <w:rsid w:val="00F87578"/>
    <w:rsid w:val="00F9128F"/>
    <w:rsid w:val="00FA4EEA"/>
    <w:rsid w:val="00FC1E5A"/>
    <w:rsid w:val="00FE0A69"/>
    <w:rsid w:val="00FE33D3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4B3E"/>
  <w15:docId w15:val="{950A9EE0-D9C7-4AEB-87CC-B6B93711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m-en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EB22-F86C-46C3-AB7D-9B894D98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Седельников А.В. - Начальник отдела по работе с потерями эл.энергии</cp:lastModifiedBy>
  <cp:revision>8</cp:revision>
  <cp:lastPrinted>2014-08-01T10:40:00Z</cp:lastPrinted>
  <dcterms:created xsi:type="dcterms:W3CDTF">2020-02-28T04:22:00Z</dcterms:created>
  <dcterms:modified xsi:type="dcterms:W3CDTF">2021-07-19T03:50:00Z</dcterms:modified>
</cp:coreProperties>
</file>