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27" w:rsidRDefault="005E0E27" w:rsidP="005E0E27">
      <w:pPr>
        <w:spacing w:after="120" w:line="240" w:lineRule="auto"/>
        <w:ind w:left="225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</w:t>
      </w:r>
      <w:r w:rsidRPr="00FB6C5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оссийское законодательство </w:t>
      </w:r>
    </w:p>
    <w:p w:rsidR="00FB6C5C" w:rsidRPr="00FB6C5C" w:rsidRDefault="005E0E27" w:rsidP="005E0E27">
      <w:pPr>
        <w:spacing w:after="120" w:line="240" w:lineRule="auto"/>
        <w:ind w:left="225"/>
        <w:jc w:val="center"/>
        <w:outlineLvl w:val="0"/>
        <w:rPr>
          <w:rFonts w:ascii="Times New Roman" w:eastAsia="Times New Roman" w:hAnsi="Times New Roman" w:cs="Times New Roman"/>
          <w:bCs/>
          <w:caps/>
          <w:color w:val="333333"/>
          <w:kern w:val="36"/>
          <w:sz w:val="28"/>
          <w:szCs w:val="28"/>
          <w:lang w:eastAsia="ru-RU"/>
        </w:rPr>
      </w:pPr>
      <w:r w:rsidRPr="00FB6C5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 области противодействия коррупции</w:t>
      </w:r>
      <w:bookmarkEnd w:id="0"/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1. Конституция Российской Федерации;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2. Уголовный кодекс Российской Федерации;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3. Кодекс Российской Федерации об административных правонарушениях;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4. Федеральный закон от 25.12.2008 № 273-ФЗ «О противодействии коррупции»;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5. Федеральный закон от 08.03.2006 № 40-ФЗ «О ратификации конвенции Организации Объединенных Наций против коррупции»;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C5C">
        <w:rPr>
          <w:rFonts w:ascii="Times New Roman" w:hAnsi="Times New Roman" w:cs="Times New Roman"/>
          <w:sz w:val="24"/>
          <w:szCs w:val="24"/>
        </w:rPr>
        <w:t>6. Федеральный закон от 25.07.2006 № 125-ФЗ «О ратификации Конвенции об уголовной ответственности за коррупцию»;</w:t>
      </w:r>
    </w:p>
    <w:p w:rsidR="00FB6C5C" w:rsidRPr="00FB6C5C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27">
        <w:rPr>
          <w:rFonts w:ascii="Times New Roman" w:hAnsi="Times New Roman" w:cs="Times New Roman"/>
          <w:sz w:val="24"/>
          <w:szCs w:val="24"/>
        </w:rPr>
        <w:t>7</w:t>
      </w:r>
      <w:r w:rsidRPr="00FB6C5C">
        <w:rPr>
          <w:rFonts w:ascii="Times New Roman" w:hAnsi="Times New Roman" w:cs="Times New Roman"/>
          <w:sz w:val="24"/>
          <w:szCs w:val="24"/>
        </w:rPr>
        <w:t>. Федеральный закон от 18.07.2011 № 223-ФЗ «О закупках товаров, работ, услуг отдельными видами юридических лиц»;</w:t>
      </w:r>
    </w:p>
    <w:p w:rsidR="00B40FD1" w:rsidRPr="005E0E27" w:rsidRDefault="00FB6C5C" w:rsidP="005E0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27">
        <w:rPr>
          <w:rFonts w:ascii="Times New Roman" w:hAnsi="Times New Roman" w:cs="Times New Roman"/>
          <w:sz w:val="24"/>
          <w:szCs w:val="24"/>
        </w:rPr>
        <w:t>8. Указ Пре</w:t>
      </w:r>
      <w:r w:rsidR="005E0E27" w:rsidRPr="005E0E27">
        <w:rPr>
          <w:rFonts w:ascii="Times New Roman" w:hAnsi="Times New Roman" w:cs="Times New Roman"/>
          <w:sz w:val="24"/>
          <w:szCs w:val="24"/>
        </w:rPr>
        <w:t>зидента РФ от 16.08.2021 N 478 «</w:t>
      </w:r>
      <w:r w:rsidRPr="005E0E27">
        <w:rPr>
          <w:rFonts w:ascii="Times New Roman" w:hAnsi="Times New Roman" w:cs="Times New Roman"/>
          <w:sz w:val="24"/>
          <w:szCs w:val="24"/>
        </w:rPr>
        <w:t>О Национальном плане противодействи</w:t>
      </w:r>
      <w:r w:rsidR="005E0E27" w:rsidRPr="005E0E27">
        <w:rPr>
          <w:rFonts w:ascii="Times New Roman" w:hAnsi="Times New Roman" w:cs="Times New Roman"/>
          <w:sz w:val="24"/>
          <w:szCs w:val="24"/>
        </w:rPr>
        <w:t>я коррупции на 2021 - 2024 годы»</w:t>
      </w:r>
      <w:r w:rsidR="005E0E27">
        <w:rPr>
          <w:rFonts w:ascii="Times New Roman" w:hAnsi="Times New Roman" w:cs="Times New Roman"/>
          <w:sz w:val="24"/>
          <w:szCs w:val="24"/>
        </w:rPr>
        <w:t>.</w:t>
      </w:r>
    </w:p>
    <w:sectPr w:rsidR="00B40FD1" w:rsidRPr="005E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C"/>
    <w:rsid w:val="005E0E27"/>
    <w:rsid w:val="00B40FD1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A81"/>
  <w15:chartTrackingRefBased/>
  <w15:docId w15:val="{BD972E3C-E551-4F4E-A6C5-DAE97E7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192">
          <w:marLeft w:val="270"/>
          <w:marRight w:val="27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 В.М. - Начальник отдела ГО, ЧС и МР</dc:creator>
  <cp:keywords/>
  <dc:description/>
  <cp:lastModifiedBy>Тропин В.М. - Начальник отдела ГО, ЧС и МР</cp:lastModifiedBy>
  <cp:revision>1</cp:revision>
  <dcterms:created xsi:type="dcterms:W3CDTF">2021-11-09T07:58:00Z</dcterms:created>
  <dcterms:modified xsi:type="dcterms:W3CDTF">2021-11-09T08:17:00Z</dcterms:modified>
</cp:coreProperties>
</file>