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E24D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30708382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6771DC67" w14:textId="77777777" w:rsidR="00D72807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F0558" w:rsidRPr="00BF0558" w14:paraId="74415D4B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4E1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013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58F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B75" w14:textId="77777777" w:rsidR="00BF0558" w:rsidRPr="00BF0558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F0558" w:rsidRPr="00BF0558" w14:paraId="77D59CDE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05A1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BF0558" w14:paraId="05A17830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F75E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1C5" w14:textId="77777777" w:rsidR="00BF0558" w:rsidRPr="00BF0558" w:rsidRDefault="00BF0558" w:rsidP="002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</w:t>
            </w:r>
            <w:r w:rsidR="00283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организациям), используемый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644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548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7 161 859</w:t>
            </w:r>
          </w:p>
        </w:tc>
      </w:tr>
      <w:tr w:rsidR="00BF0558" w:rsidRPr="00BF0558" w14:paraId="7992A813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26D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0CA" w14:textId="77777777" w:rsidR="00BF0558" w:rsidRPr="00BF0558" w:rsidRDefault="00BF0558" w:rsidP="002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</w:t>
            </w:r>
            <w:r w:rsidR="0028369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9E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FC8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159 709</w:t>
            </w:r>
          </w:p>
        </w:tc>
      </w:tr>
      <w:tr w:rsidR="00BF0558" w:rsidRPr="00BF0558" w14:paraId="07A9780A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634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11C2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3A83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0CF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  <w:tr w:rsidR="00BF0558" w:rsidRPr="00BF0558" w14:paraId="1BC70FA6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782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F74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EE22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E54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1 103,539</w:t>
            </w:r>
          </w:p>
        </w:tc>
      </w:tr>
    </w:tbl>
    <w:p w14:paraId="3EB012B2" w14:textId="77777777" w:rsidR="00AA5350" w:rsidRDefault="00AA5350" w:rsidP="00AA5350">
      <w:pPr>
        <w:jc w:val="both"/>
        <w:rPr>
          <w:rFonts w:ascii="Times New Roman" w:hAnsi="Times New Roman" w:cs="Times New Roman"/>
        </w:rPr>
      </w:pPr>
    </w:p>
    <w:p w14:paraId="03CA03C5" w14:textId="77777777" w:rsidR="009A009E" w:rsidRPr="009A009E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>
        <w:rPr>
          <w:rFonts w:ascii="Times New Roman" w:hAnsi="Times New Roman" w:cs="Times New Roman"/>
        </w:rPr>
        <w:t>ии в разрезе уровней напряжений</w:t>
      </w:r>
      <w:r w:rsidRPr="00C15A03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9A009E" w:rsidRPr="009A009E" w14:paraId="1697F43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C84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6DC0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3BA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A29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9A009E" w:rsidRPr="009A009E" w14:paraId="1C53596F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2AC9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9A009E" w14:paraId="7625A494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6D4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F2FF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49F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1EDC" w14:textId="7777777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8 427 201</w:t>
            </w:r>
          </w:p>
        </w:tc>
      </w:tr>
      <w:tr w:rsidR="009A009E" w:rsidRPr="009A009E" w14:paraId="7B1A00E3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69F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81F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63D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F38" w14:textId="7777777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135 771</w:t>
            </w:r>
          </w:p>
        </w:tc>
      </w:tr>
      <w:tr w:rsidR="009A009E" w:rsidRPr="009A009E" w14:paraId="20FEDD0C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17D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06FA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200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0ED" w14:textId="7777777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1,61%</w:t>
            </w:r>
          </w:p>
        </w:tc>
      </w:tr>
      <w:tr w:rsidR="009A009E" w:rsidRPr="009A009E" w14:paraId="6A39640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AA2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850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86D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C64" w14:textId="7777777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1 160,434</w:t>
            </w:r>
          </w:p>
        </w:tc>
      </w:tr>
    </w:tbl>
    <w:p w14:paraId="36BFF149" w14:textId="77777777" w:rsidR="009E6152" w:rsidRPr="009E615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9A009E">
        <w:rPr>
          <w:rFonts w:ascii="Times New Roman" w:hAnsi="Times New Roman" w:cs="Times New Roman"/>
        </w:rPr>
        <w:t xml:space="preserve"> </w:t>
      </w:r>
    </w:p>
    <w:p w14:paraId="7C98430D" w14:textId="77777777" w:rsidR="00D72807" w:rsidRPr="00C15A03" w:rsidRDefault="00C15A03">
      <w:pPr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2E130E" w:rsidRPr="00C15A03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78513923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5F09F7D0" w14:textId="6DFF79D3" w:rsidR="002E130E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765">
        <w:rPr>
          <w:rFonts w:ascii="Times New Roman" w:hAnsi="Times New Roman" w:cs="Times New Roman"/>
        </w:rPr>
        <w:t>Величина затрат на компенсацию потерь электроэнергии за 201</w:t>
      </w:r>
      <w:r w:rsidR="00B357FA">
        <w:rPr>
          <w:rFonts w:ascii="Times New Roman" w:hAnsi="Times New Roman" w:cs="Times New Roman"/>
        </w:rPr>
        <w:t>9</w:t>
      </w:r>
      <w:r w:rsidRPr="00347765">
        <w:rPr>
          <w:rFonts w:ascii="Times New Roman" w:hAnsi="Times New Roman" w:cs="Times New Roman"/>
        </w:rPr>
        <w:t xml:space="preserve"> г. </w:t>
      </w:r>
      <w:r w:rsidR="00B357FA">
        <w:rPr>
          <w:rFonts w:ascii="Times New Roman" w:hAnsi="Times New Roman" w:cs="Times New Roman"/>
        </w:rPr>
        <w:t>составила</w:t>
      </w:r>
      <w:r w:rsidRPr="00347765">
        <w:rPr>
          <w:rFonts w:ascii="Times New Roman" w:hAnsi="Times New Roman" w:cs="Times New Roman"/>
        </w:rPr>
        <w:t xml:space="preserve"> </w:t>
      </w:r>
      <w:r w:rsidR="00B357FA" w:rsidRPr="00E770E9">
        <w:rPr>
          <w:rFonts w:ascii="Times New Roman" w:hAnsi="Times New Roman" w:cs="Times New Roman"/>
        </w:rPr>
        <w:t>261</w:t>
      </w:r>
      <w:r w:rsidR="00AF437B" w:rsidRPr="00AF43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357FA" w:rsidRPr="00E770E9">
        <w:rPr>
          <w:rFonts w:ascii="Times New Roman" w:hAnsi="Times New Roman" w:cs="Times New Roman"/>
        </w:rPr>
        <w:t>986</w:t>
      </w:r>
      <w:r w:rsidR="00A37598" w:rsidRPr="00E770E9">
        <w:rPr>
          <w:rFonts w:ascii="Times New Roman" w:hAnsi="Times New Roman" w:cs="Times New Roman"/>
        </w:rPr>
        <w:t xml:space="preserve"> </w:t>
      </w:r>
      <w:r w:rsidRPr="00347765">
        <w:rPr>
          <w:rFonts w:ascii="Times New Roman" w:hAnsi="Times New Roman" w:cs="Times New Roman"/>
        </w:rPr>
        <w:t>тыс. руб.</w:t>
      </w:r>
      <w:r w:rsidR="00B357FA">
        <w:rPr>
          <w:rFonts w:ascii="Times New Roman" w:hAnsi="Times New Roman" w:cs="Times New Roman"/>
        </w:rPr>
        <w:t xml:space="preserve"> (без НДС)</w:t>
      </w:r>
      <w:r w:rsidR="00E770E9">
        <w:rPr>
          <w:rFonts w:ascii="Times New Roman" w:hAnsi="Times New Roman" w:cs="Times New Roman"/>
        </w:rPr>
        <w:t>.</w:t>
      </w:r>
    </w:p>
    <w:p w14:paraId="1C74C965" w14:textId="77777777" w:rsidR="00E770E9" w:rsidRPr="00C15A03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5EF192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20664BA0" w14:textId="77777777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99341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993419">
        <w:rPr>
          <w:rFonts w:ascii="Times New Roman" w:hAnsi="Times New Roman" w:cs="Times New Roman"/>
        </w:rPr>
        <w:t xml:space="preserve"> г. приказом Минэнерго РФ №</w:t>
      </w:r>
      <w:r>
        <w:rPr>
          <w:rFonts w:ascii="Times New Roman" w:hAnsi="Times New Roman" w:cs="Times New Roman"/>
        </w:rPr>
        <w:t>890</w:t>
      </w:r>
      <w:r w:rsidRPr="0099341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993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9341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93419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</w:t>
      </w:r>
      <w:r>
        <w:rPr>
          <w:rFonts w:ascii="Times New Roman" w:hAnsi="Times New Roman" w:cs="Times New Roman"/>
        </w:rPr>
        <w:t>ы</w:t>
      </w:r>
      <w:r w:rsidRPr="00993419">
        <w:rPr>
          <w:rFonts w:ascii="Times New Roman" w:hAnsi="Times New Roman" w:cs="Times New Roman"/>
        </w:rPr>
        <w:t xml:space="preserve"> потерь электроэнергии</w:t>
      </w:r>
      <w:r w:rsidRPr="00B357FA">
        <w:rPr>
          <w:rFonts w:ascii="Times New Roman" w:hAnsi="Times New Roman" w:cs="Times New Roman"/>
        </w:rPr>
        <w:t xml:space="preserve"> в электрических сетях АО </w:t>
      </w:r>
      <w:r w:rsidR="00E770E9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357FA" w:rsidRPr="00B357FA" w14:paraId="18BCCDA1" w14:textId="77777777" w:rsidTr="00B357FA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DF2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811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522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4D8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357FA" w:rsidRPr="00B357FA" w14:paraId="35124805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64F2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B357FA" w:rsidRPr="00B357FA" w14:paraId="56A76DCB" w14:textId="77777777" w:rsidTr="00B357FA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2D3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54F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B6D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BBC" w14:textId="77777777" w:rsidR="00B357FA" w:rsidRPr="00B357FA" w:rsidRDefault="00B357FA" w:rsidP="00B3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7 161 859</w:t>
            </w:r>
          </w:p>
        </w:tc>
      </w:tr>
      <w:tr w:rsidR="00B357FA" w:rsidRPr="00B357FA" w14:paraId="4853E777" w14:textId="77777777" w:rsidTr="00B357FA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E0F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311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97D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72FB" w14:textId="77777777" w:rsidR="00B357FA" w:rsidRPr="00B357FA" w:rsidRDefault="00B357FA" w:rsidP="00B3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</w:tbl>
    <w:p w14:paraId="55E3A9BA" w14:textId="77777777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9F33B2F" w14:textId="77777777" w:rsidR="002E130E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617BA">
        <w:rPr>
          <w:rFonts w:ascii="Times New Roman" w:hAnsi="Times New Roman" w:cs="Times New Roman"/>
        </w:rPr>
        <w:lastRenderedPageBreak/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153"/>
      </w:tblGrid>
      <w:tr w:rsidR="00E770E9" w:rsidRPr="00C63D1B" w14:paraId="36B2298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3324228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A20C854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C63D1B" w14:paraId="54F38BF6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6BEF6F1D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B869449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Оснащенность зданий, строений, сооружений,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приборами учета используемых воды, тепловой энергии, электрической энергии</w:t>
            </w:r>
          </w:p>
        </w:tc>
      </w:tr>
      <w:tr w:rsidR="00E770E9" w:rsidRPr="00C63D1B" w14:paraId="0270DCEA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1E4D353C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1300029C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на собственные нужды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условную единицу оборудования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</w:p>
        </w:tc>
      </w:tr>
      <w:tr w:rsidR="00E770E9" w:rsidRPr="00C63D1B" w14:paraId="3E7AC14A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ED7A000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121F32C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1кв. м площади указанных помещений</w:t>
            </w:r>
          </w:p>
        </w:tc>
      </w:tr>
      <w:tr w:rsidR="00E770E9" w:rsidRPr="00C63D1B" w14:paraId="1D9016A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65619B7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0252F30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тепловой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1куб. м объема указанных помещений</w:t>
            </w:r>
          </w:p>
        </w:tc>
      </w:tr>
      <w:tr w:rsidR="00E770E9" w:rsidRPr="00C63D1B" w14:paraId="79C2564D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BC128A8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C418CC5" w14:textId="77777777" w:rsidR="00E770E9" w:rsidRPr="00C63D1B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</w:t>
            </w:r>
            <w:proofErr w:type="spellStart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горючесмазочных</w:t>
            </w:r>
            <w:proofErr w:type="spellEnd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материалов, используемых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оказания услуг по передаче электрической энергии, на 1 км пробега автотранспорта</w:t>
            </w:r>
          </w:p>
        </w:tc>
      </w:tr>
    </w:tbl>
    <w:p w14:paraId="2F75C82D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D3818" w14:textId="77777777" w:rsidR="00E770E9" w:rsidRP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770E9">
        <w:rPr>
          <w:rFonts w:ascii="Times New Roman" w:hAnsi="Times New Roman" w:cs="Times New Roman"/>
          <w:sz w:val="20"/>
          <w:szCs w:val="20"/>
        </w:rPr>
        <w:t>рок исполнения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bCs/>
          <w:sz w:val="20"/>
          <w:szCs w:val="20"/>
        </w:rPr>
        <w:t xml:space="preserve"> Постоянно (в соответствии с </w:t>
      </w:r>
      <w:r w:rsidR="00283698">
        <w:rPr>
          <w:rFonts w:ascii="Times New Roman" w:hAnsi="Times New Roman" w:cs="Times New Roman"/>
          <w:bCs/>
          <w:sz w:val="20"/>
          <w:szCs w:val="20"/>
        </w:rPr>
        <w:t>Пр</w:t>
      </w:r>
      <w:r w:rsidRPr="00E770E9">
        <w:rPr>
          <w:rFonts w:ascii="Times New Roman" w:hAnsi="Times New Roman" w:cs="Times New Roman"/>
          <w:bCs/>
          <w:sz w:val="20"/>
          <w:szCs w:val="20"/>
        </w:rPr>
        <w:t>ограммой в области энергосбережения и повышения энергоэффективности Общества)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8ADD114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0E9">
        <w:rPr>
          <w:rFonts w:ascii="Times New Roman" w:hAnsi="Times New Roman" w:cs="Times New Roman"/>
          <w:sz w:val="20"/>
          <w:szCs w:val="20"/>
        </w:rPr>
        <w:t>Источник финансирования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sz w:val="20"/>
          <w:szCs w:val="20"/>
        </w:rPr>
        <w:t xml:space="preserve"> Производственная программа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3AB65E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7326A4" w14:textId="77777777" w:rsidR="00FF59D7" w:rsidRDefault="00FF59D7" w:rsidP="009E6152">
      <w:pPr>
        <w:rPr>
          <w:rFonts w:ascii="Times New Roman" w:hAnsi="Times New Roman" w:cs="Times New Roman"/>
        </w:rPr>
      </w:pPr>
      <w:r w:rsidRPr="00FF59D7">
        <w:rPr>
          <w:rFonts w:ascii="Times New Roman" w:hAnsi="Times New Roman" w:cs="Times New Roman"/>
          <w:b/>
        </w:rPr>
        <w:t>О</w:t>
      </w:r>
      <w:r w:rsidRPr="00FF59D7">
        <w:rPr>
          <w:rFonts w:ascii="Times New Roman" w:hAnsi="Times New Roman" w:cs="Times New Roman"/>
          <w:b/>
          <w:lang w:val="en-US"/>
        </w:rPr>
        <w:t> </w:t>
      </w:r>
      <w:r w:rsidRPr="00FF59D7">
        <w:rPr>
          <w:rFonts w:ascii="Times New Roman" w:hAnsi="Times New Roman" w:cs="Times New Roman"/>
          <w:b/>
        </w:rPr>
        <w:t>перечне зон деятельности организации</w:t>
      </w:r>
      <w:r w:rsidRPr="00FF59D7">
        <w:rPr>
          <w:rFonts w:ascii="Times New Roman" w:hAnsi="Times New Roman" w:cs="Times New Roman"/>
        </w:rPr>
        <w:t xml:space="preserve"> </w:t>
      </w:r>
    </w:p>
    <w:p w14:paraId="4E9E2A09" w14:textId="77777777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550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4BF678C" wp14:editId="5DF43C40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035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</w:t>
      </w:r>
      <w:r>
        <w:rPr>
          <w:rFonts w:ascii="Times New Roman" w:hAnsi="Times New Roman" w:cs="Times New Roman"/>
        </w:rPr>
        <w:t xml:space="preserve">. </w:t>
      </w:r>
      <w:r w:rsidRPr="009F2257">
        <w:rPr>
          <w:rFonts w:ascii="Times New Roman" w:hAnsi="Times New Roman" w:cs="Times New Roman"/>
        </w:rPr>
        <w:t>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 – третий по численности населения город в России, самое крупное муниципальное образование в РФ с численностью постоянного населения – 1 612 833 чел. (2018), что составляет более 50% населения Новосибирской области. Новосибирская область граничит со следующими субъектами Российской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07"/>
    <w:rsid w:val="0000624C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D0320"/>
    <w:rsid w:val="001D32A9"/>
    <w:rsid w:val="0023124C"/>
    <w:rsid w:val="00257788"/>
    <w:rsid w:val="00283698"/>
    <w:rsid w:val="002E06F8"/>
    <w:rsid w:val="002E130E"/>
    <w:rsid w:val="003203DD"/>
    <w:rsid w:val="00347765"/>
    <w:rsid w:val="003F03CB"/>
    <w:rsid w:val="003F53B6"/>
    <w:rsid w:val="00406395"/>
    <w:rsid w:val="00414A58"/>
    <w:rsid w:val="00452F6B"/>
    <w:rsid w:val="00474935"/>
    <w:rsid w:val="004A011A"/>
    <w:rsid w:val="004C0F00"/>
    <w:rsid w:val="004C61A7"/>
    <w:rsid w:val="004F4EBC"/>
    <w:rsid w:val="0050231D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A5350"/>
    <w:rsid w:val="00AB52F3"/>
    <w:rsid w:val="00AE3117"/>
    <w:rsid w:val="00AF437B"/>
    <w:rsid w:val="00B357FA"/>
    <w:rsid w:val="00B617BA"/>
    <w:rsid w:val="00B74720"/>
    <w:rsid w:val="00BA4773"/>
    <w:rsid w:val="00BE2A0F"/>
    <w:rsid w:val="00BF0558"/>
    <w:rsid w:val="00BF661E"/>
    <w:rsid w:val="00C15A03"/>
    <w:rsid w:val="00C361C5"/>
    <w:rsid w:val="00C63D1B"/>
    <w:rsid w:val="00C6672C"/>
    <w:rsid w:val="00C931D5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342A"/>
    <w:rsid w:val="00E770E9"/>
    <w:rsid w:val="00E83B80"/>
    <w:rsid w:val="00ED2675"/>
    <w:rsid w:val="00F06AE8"/>
    <w:rsid w:val="00F30BEF"/>
    <w:rsid w:val="00F5499C"/>
    <w:rsid w:val="00F97346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B073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6B69-01EB-4402-A7C8-D8E4AEC8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17</cp:revision>
  <cp:lastPrinted>2016-02-08T09:42:00Z</cp:lastPrinted>
  <dcterms:created xsi:type="dcterms:W3CDTF">2016-02-08T09:32:00Z</dcterms:created>
  <dcterms:modified xsi:type="dcterms:W3CDTF">2022-02-01T05:51:00Z</dcterms:modified>
</cp:coreProperties>
</file>